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430" w:rsidRPr="002F5832" w:rsidRDefault="000E711F">
      <w:pPr>
        <w:rPr>
          <w:rFonts w:asciiTheme="minorHAnsi" w:hAnsiTheme="minorHAnsi" w:cstheme="minorHAnsi"/>
          <w:sz w:val="24"/>
          <w:szCs w:val="24"/>
        </w:rPr>
      </w:pPr>
      <w:r w:rsidRPr="002F5832">
        <w:rPr>
          <w:rFonts w:asciiTheme="minorHAnsi" w:hAnsiTheme="minorHAnsi" w:cstheme="minorHAnsi"/>
          <w:sz w:val="24"/>
          <w:szCs w:val="24"/>
        </w:rPr>
        <w:t>Onderstaande spelers spelen geen dubbele partij.</w:t>
      </w:r>
    </w:p>
    <w:p w:rsidR="000E711F" w:rsidRPr="002F5832" w:rsidRDefault="000E711F">
      <w:pPr>
        <w:rPr>
          <w:rFonts w:asciiTheme="minorHAnsi" w:hAnsiTheme="minorHAnsi" w:cstheme="minorHAnsi"/>
          <w:sz w:val="24"/>
          <w:szCs w:val="24"/>
        </w:rPr>
      </w:pP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r w:rsidRPr="002F5832">
        <w:rPr>
          <w:rFonts w:ascii="inherit" w:eastAsia="Times New Roman" w:hAnsi="inherit" w:cs="Times New Roman"/>
          <w:bCs w:val="0"/>
          <w:color w:val="373737"/>
          <w:kern w:val="0"/>
          <w:sz w:val="23"/>
          <w:szCs w:val="23"/>
          <w:lang w:eastAsia="nl-NL"/>
          <w14:ligatures w14:val="none"/>
        </w:rPr>
        <w:t xml:space="preserve">Piet Peeters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n</w:t>
      </w:r>
      <w:r>
        <w:rPr>
          <w:rFonts w:ascii="inherit" w:eastAsia="Times New Roman" w:hAnsi="inherit" w:cs="Times New Roman"/>
          <w:bCs w:val="0"/>
          <w:color w:val="373737"/>
          <w:kern w:val="0"/>
          <w:sz w:val="23"/>
          <w:szCs w:val="23"/>
          <w:lang w:eastAsia="nl-NL"/>
          <w14:ligatures w14:val="none"/>
        </w:rPr>
        <w:t>r</w:t>
      </w:r>
      <w:r w:rsidRPr="002F5832">
        <w:rPr>
          <w:rFonts w:ascii="inherit" w:eastAsia="Times New Roman" w:hAnsi="inherit" w:cs="Times New Roman"/>
          <w:bCs w:val="0"/>
          <w:color w:val="373737"/>
          <w:kern w:val="0"/>
          <w:sz w:val="23"/>
          <w:szCs w:val="23"/>
          <w:lang w:eastAsia="nl-NL"/>
          <w14:ligatures w14:val="none"/>
        </w:rPr>
        <w:t xml:space="preserve">. 427     Seniorenvereniging </w:t>
      </w:r>
      <w:proofErr w:type="spellStart"/>
      <w:r w:rsidRPr="002F5832">
        <w:rPr>
          <w:rFonts w:ascii="inherit" w:eastAsia="Times New Roman" w:hAnsi="inherit" w:cs="Times New Roman"/>
          <w:bCs w:val="0"/>
          <w:color w:val="373737"/>
          <w:kern w:val="0"/>
          <w:sz w:val="23"/>
          <w:szCs w:val="23"/>
          <w:lang w:eastAsia="nl-NL"/>
          <w14:ligatures w14:val="none"/>
        </w:rPr>
        <w:t>Kepel</w:t>
      </w:r>
      <w:proofErr w:type="spellEnd"/>
      <w:r w:rsidRPr="002F5832">
        <w:rPr>
          <w:rFonts w:ascii="inherit" w:eastAsia="Times New Roman" w:hAnsi="inherit" w:cs="Times New Roman"/>
          <w:bCs w:val="0"/>
          <w:color w:val="373737"/>
          <w:kern w:val="0"/>
          <w:sz w:val="23"/>
          <w:szCs w:val="23"/>
          <w:lang w:eastAsia="nl-NL"/>
          <w14:ligatures w14:val="none"/>
        </w:rPr>
        <w:t xml:space="preserve"> 4</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r w:rsidRPr="002F5832">
        <w:rPr>
          <w:rFonts w:ascii="inherit" w:eastAsia="Times New Roman" w:hAnsi="inherit" w:cs="Times New Roman"/>
          <w:bCs w:val="0"/>
          <w:color w:val="373737"/>
          <w:kern w:val="0"/>
          <w:sz w:val="23"/>
          <w:szCs w:val="23"/>
          <w:lang w:eastAsia="nl-NL"/>
          <w14:ligatures w14:val="none"/>
        </w:rPr>
        <w:t>Jeu Theeuwen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nr</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330     SBV Egchel 1</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proofErr w:type="spellStart"/>
      <w:r w:rsidRPr="002F5832">
        <w:rPr>
          <w:rFonts w:ascii="inherit" w:eastAsia="Times New Roman" w:hAnsi="inherit" w:cs="Times New Roman"/>
          <w:bCs w:val="0"/>
          <w:color w:val="373737"/>
          <w:kern w:val="0"/>
          <w:sz w:val="23"/>
          <w:szCs w:val="23"/>
          <w:lang w:eastAsia="nl-NL"/>
          <w14:ligatures w14:val="none"/>
        </w:rPr>
        <w:t>Jac</w:t>
      </w:r>
      <w:proofErr w:type="spellEnd"/>
      <w:r w:rsidRPr="002F5832">
        <w:rPr>
          <w:rFonts w:ascii="inherit" w:eastAsia="Times New Roman" w:hAnsi="inherit" w:cs="Times New Roman"/>
          <w:bCs w:val="0"/>
          <w:color w:val="373737"/>
          <w:kern w:val="0"/>
          <w:sz w:val="23"/>
          <w:szCs w:val="23"/>
          <w:lang w:eastAsia="nl-NL"/>
          <w14:ligatures w14:val="none"/>
        </w:rPr>
        <w:t xml:space="preserve"> Peeters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nr</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918.    KBO Helden 3</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proofErr w:type="spellStart"/>
      <w:r w:rsidRPr="002F5832">
        <w:rPr>
          <w:rFonts w:ascii="inherit" w:eastAsia="Times New Roman" w:hAnsi="inherit" w:cs="Times New Roman"/>
          <w:bCs w:val="0"/>
          <w:color w:val="373737"/>
          <w:kern w:val="0"/>
          <w:sz w:val="23"/>
          <w:szCs w:val="23"/>
          <w:lang w:eastAsia="nl-NL"/>
          <w14:ligatures w14:val="none"/>
        </w:rPr>
        <w:t>Handrie</w:t>
      </w:r>
      <w:proofErr w:type="spellEnd"/>
      <w:r w:rsidRPr="002F5832">
        <w:rPr>
          <w:rFonts w:ascii="inherit" w:eastAsia="Times New Roman" w:hAnsi="inherit" w:cs="Times New Roman"/>
          <w:bCs w:val="0"/>
          <w:color w:val="373737"/>
          <w:kern w:val="0"/>
          <w:sz w:val="23"/>
          <w:szCs w:val="23"/>
          <w:lang w:eastAsia="nl-NL"/>
          <w14:ligatures w14:val="none"/>
        </w:rPr>
        <w:t xml:space="preserve"> Hendrickx.  nr</w:t>
      </w:r>
      <w:r>
        <w:rPr>
          <w:rFonts w:ascii="inherit" w:eastAsia="Times New Roman" w:hAnsi="inherit" w:cs="Times New Roman"/>
          <w:bCs w:val="0"/>
          <w:color w:val="373737"/>
          <w:kern w:val="0"/>
          <w:sz w:val="23"/>
          <w:szCs w:val="23"/>
          <w:lang w:eastAsia="nl-NL"/>
          <w14:ligatures w14:val="none"/>
        </w:rPr>
        <w:t>.</w:t>
      </w:r>
      <w:r w:rsidRPr="002F5832">
        <w:rPr>
          <w:rFonts w:ascii="inherit" w:eastAsia="Times New Roman" w:hAnsi="inherit" w:cs="Times New Roman"/>
          <w:bCs w:val="0"/>
          <w:color w:val="373737"/>
          <w:kern w:val="0"/>
          <w:sz w:val="23"/>
          <w:szCs w:val="23"/>
          <w:lang w:eastAsia="nl-NL"/>
          <w14:ligatures w14:val="none"/>
        </w:rPr>
        <w:t xml:space="preserve"> 802     KBO Helden 3 </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r w:rsidRPr="002F5832">
        <w:rPr>
          <w:rFonts w:ascii="inherit" w:eastAsia="Times New Roman" w:hAnsi="inherit" w:cs="Times New Roman"/>
          <w:bCs w:val="0"/>
          <w:color w:val="373737"/>
          <w:kern w:val="0"/>
          <w:sz w:val="23"/>
          <w:szCs w:val="23"/>
          <w:lang w:eastAsia="nl-NL"/>
          <w14:ligatures w14:val="none"/>
        </w:rPr>
        <w:t xml:space="preserve">Twan </w:t>
      </w:r>
      <w:proofErr w:type="spellStart"/>
      <w:r w:rsidRPr="002F5832">
        <w:rPr>
          <w:rFonts w:ascii="inherit" w:eastAsia="Times New Roman" w:hAnsi="inherit" w:cs="Times New Roman"/>
          <w:bCs w:val="0"/>
          <w:color w:val="373737"/>
          <w:kern w:val="0"/>
          <w:sz w:val="23"/>
          <w:szCs w:val="23"/>
          <w:lang w:eastAsia="nl-NL"/>
          <w14:ligatures w14:val="none"/>
        </w:rPr>
        <w:t>Dings</w:t>
      </w:r>
      <w:proofErr w:type="spellEnd"/>
      <w:r w:rsidRPr="002F5832">
        <w:rPr>
          <w:rFonts w:ascii="inherit" w:eastAsia="Times New Roman" w:hAnsi="inherit" w:cs="Times New Roman"/>
          <w:bCs w:val="0"/>
          <w:color w:val="373737"/>
          <w:kern w:val="0"/>
          <w:sz w:val="23"/>
          <w:szCs w:val="23"/>
          <w:lang w:eastAsia="nl-NL"/>
          <w14:ligatures w14:val="none"/>
        </w:rPr>
        <w:t xml:space="preserve">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 nr</w:t>
      </w:r>
      <w:r>
        <w:rPr>
          <w:rFonts w:ascii="inherit" w:eastAsia="Times New Roman" w:hAnsi="inherit" w:cs="Times New Roman"/>
          <w:bCs w:val="0"/>
          <w:color w:val="373737"/>
          <w:kern w:val="0"/>
          <w:sz w:val="23"/>
          <w:szCs w:val="23"/>
          <w:lang w:eastAsia="nl-NL"/>
          <w14:ligatures w14:val="none"/>
        </w:rPr>
        <w:t>.</w:t>
      </w:r>
      <w:r w:rsidRPr="002F5832">
        <w:rPr>
          <w:rFonts w:ascii="inherit" w:eastAsia="Times New Roman" w:hAnsi="inherit" w:cs="Times New Roman"/>
          <w:bCs w:val="0"/>
          <w:color w:val="373737"/>
          <w:kern w:val="0"/>
          <w:sz w:val="23"/>
          <w:szCs w:val="23"/>
          <w:lang w:eastAsia="nl-NL"/>
          <w14:ligatures w14:val="none"/>
        </w:rPr>
        <w:t xml:space="preserve"> 410     KBO De Ankerplaats 3</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eastAsia="nl-NL"/>
          <w14:ligatures w14:val="none"/>
        </w:rPr>
      </w:pPr>
      <w:r w:rsidRPr="002F5832">
        <w:rPr>
          <w:rFonts w:ascii="inherit" w:eastAsia="Times New Roman" w:hAnsi="inherit" w:cs="Times New Roman"/>
          <w:bCs w:val="0"/>
          <w:color w:val="373737"/>
          <w:kern w:val="0"/>
          <w:sz w:val="23"/>
          <w:szCs w:val="23"/>
          <w:lang w:eastAsia="nl-NL"/>
          <w14:ligatures w14:val="none"/>
        </w:rPr>
        <w:t xml:space="preserve">Giel Gommans        </w:t>
      </w:r>
      <w:r>
        <w:rPr>
          <w:rFonts w:ascii="inherit" w:eastAsia="Times New Roman" w:hAnsi="inherit" w:cs="Times New Roman"/>
          <w:bCs w:val="0"/>
          <w:color w:val="373737"/>
          <w:kern w:val="0"/>
          <w:sz w:val="23"/>
          <w:szCs w:val="23"/>
          <w:lang w:eastAsia="nl-NL"/>
          <w14:ligatures w14:val="none"/>
        </w:rPr>
        <w:t xml:space="preserve">    </w:t>
      </w:r>
      <w:r w:rsidRPr="002F5832">
        <w:rPr>
          <w:rFonts w:ascii="inherit" w:eastAsia="Times New Roman" w:hAnsi="inherit" w:cs="Times New Roman"/>
          <w:bCs w:val="0"/>
          <w:color w:val="373737"/>
          <w:kern w:val="0"/>
          <w:sz w:val="23"/>
          <w:szCs w:val="23"/>
          <w:lang w:eastAsia="nl-NL"/>
          <w14:ligatures w14:val="none"/>
        </w:rPr>
        <w:t>nr</w:t>
      </w:r>
      <w:r>
        <w:rPr>
          <w:rFonts w:ascii="inherit" w:eastAsia="Times New Roman" w:hAnsi="inherit" w:cs="Times New Roman"/>
          <w:bCs w:val="0"/>
          <w:color w:val="373737"/>
          <w:kern w:val="0"/>
          <w:sz w:val="23"/>
          <w:szCs w:val="23"/>
          <w:lang w:eastAsia="nl-NL"/>
          <w14:ligatures w14:val="none"/>
        </w:rPr>
        <w:t>.</w:t>
      </w:r>
      <w:r w:rsidRPr="002F5832">
        <w:rPr>
          <w:rFonts w:ascii="inherit" w:eastAsia="Times New Roman" w:hAnsi="inherit" w:cs="Times New Roman"/>
          <w:bCs w:val="0"/>
          <w:color w:val="373737"/>
          <w:kern w:val="0"/>
          <w:sz w:val="23"/>
          <w:szCs w:val="23"/>
          <w:lang w:eastAsia="nl-NL"/>
          <w14:ligatures w14:val="none"/>
        </w:rPr>
        <w:t xml:space="preserve"> 308.    Leanzo Grashoek 1</w:t>
      </w:r>
    </w:p>
    <w:p w:rsidR="002F5832" w:rsidRPr="002F5832" w:rsidRDefault="002F5832" w:rsidP="002F5832">
      <w:pPr>
        <w:numPr>
          <w:ilvl w:val="0"/>
          <w:numId w:val="1"/>
        </w:numPr>
        <w:shd w:val="clear" w:color="auto" w:fill="FFFFFF"/>
        <w:textAlignment w:val="baseline"/>
        <w:rPr>
          <w:rFonts w:ascii="inherit" w:eastAsia="Times New Roman" w:hAnsi="inherit" w:cs="Times New Roman"/>
          <w:bCs w:val="0"/>
          <w:color w:val="373737"/>
          <w:kern w:val="0"/>
          <w:sz w:val="23"/>
          <w:szCs w:val="23"/>
          <w:lang w:val="en-US" w:eastAsia="nl-NL"/>
          <w14:ligatures w14:val="none"/>
        </w:rPr>
      </w:pPr>
      <w:r w:rsidRPr="002F5832">
        <w:rPr>
          <w:rFonts w:ascii="inherit" w:eastAsia="Times New Roman" w:hAnsi="inherit" w:cs="Times New Roman"/>
          <w:bCs w:val="0"/>
          <w:color w:val="373737"/>
          <w:kern w:val="0"/>
          <w:sz w:val="23"/>
          <w:szCs w:val="23"/>
          <w:lang w:val="en-US" w:eastAsia="nl-NL"/>
          <w14:ligatures w14:val="none"/>
        </w:rPr>
        <w:t>Jos Arts.                 </w:t>
      </w:r>
      <w:r>
        <w:rPr>
          <w:rFonts w:ascii="inherit" w:eastAsia="Times New Roman" w:hAnsi="inherit" w:cs="Times New Roman"/>
          <w:bCs w:val="0"/>
          <w:color w:val="373737"/>
          <w:kern w:val="0"/>
          <w:sz w:val="23"/>
          <w:szCs w:val="23"/>
          <w:lang w:val="en-US" w:eastAsia="nl-NL"/>
          <w14:ligatures w14:val="none"/>
        </w:rPr>
        <w:t xml:space="preserve">        n</w:t>
      </w:r>
      <w:r w:rsidRPr="002F5832">
        <w:rPr>
          <w:rFonts w:ascii="inherit" w:eastAsia="Times New Roman" w:hAnsi="inherit" w:cs="Times New Roman"/>
          <w:bCs w:val="0"/>
          <w:color w:val="373737"/>
          <w:kern w:val="0"/>
          <w:sz w:val="23"/>
          <w:szCs w:val="23"/>
          <w:lang w:val="en-US" w:eastAsia="nl-NL"/>
          <w14:ligatures w14:val="none"/>
        </w:rPr>
        <w:t>r</w:t>
      </w:r>
      <w:r>
        <w:rPr>
          <w:rFonts w:ascii="inherit" w:eastAsia="Times New Roman" w:hAnsi="inherit" w:cs="Times New Roman"/>
          <w:bCs w:val="0"/>
          <w:color w:val="373737"/>
          <w:kern w:val="0"/>
          <w:sz w:val="23"/>
          <w:szCs w:val="23"/>
          <w:lang w:val="en-US" w:eastAsia="nl-NL"/>
          <w14:ligatures w14:val="none"/>
        </w:rPr>
        <w:t xml:space="preserve">. </w:t>
      </w:r>
      <w:r w:rsidRPr="002F5832">
        <w:rPr>
          <w:rFonts w:ascii="inherit" w:eastAsia="Times New Roman" w:hAnsi="inherit" w:cs="Times New Roman"/>
          <w:bCs w:val="0"/>
          <w:color w:val="373737"/>
          <w:kern w:val="0"/>
          <w:sz w:val="23"/>
          <w:szCs w:val="23"/>
          <w:lang w:val="en-US" w:eastAsia="nl-NL"/>
          <w14:ligatures w14:val="none"/>
        </w:rPr>
        <w:t>917     </w:t>
      </w:r>
      <w:proofErr w:type="spellStart"/>
      <w:r w:rsidRPr="002F5832">
        <w:rPr>
          <w:rFonts w:ascii="inherit" w:eastAsia="Times New Roman" w:hAnsi="inherit" w:cs="Times New Roman"/>
          <w:bCs w:val="0"/>
          <w:color w:val="373737"/>
          <w:kern w:val="0"/>
          <w:sz w:val="23"/>
          <w:szCs w:val="23"/>
          <w:lang w:val="en-US" w:eastAsia="nl-NL"/>
          <w14:ligatures w14:val="none"/>
        </w:rPr>
        <w:t>Leanzo</w:t>
      </w:r>
      <w:proofErr w:type="spellEnd"/>
      <w:r w:rsidRPr="002F5832">
        <w:rPr>
          <w:rFonts w:ascii="inherit" w:eastAsia="Times New Roman" w:hAnsi="inherit" w:cs="Times New Roman"/>
          <w:bCs w:val="0"/>
          <w:color w:val="373737"/>
          <w:kern w:val="0"/>
          <w:sz w:val="23"/>
          <w:szCs w:val="23"/>
          <w:lang w:val="en-US" w:eastAsia="nl-NL"/>
          <w14:ligatures w14:val="none"/>
        </w:rPr>
        <w:t xml:space="preserve"> </w:t>
      </w:r>
      <w:proofErr w:type="spellStart"/>
      <w:r w:rsidRPr="002F5832">
        <w:rPr>
          <w:rFonts w:ascii="inherit" w:eastAsia="Times New Roman" w:hAnsi="inherit" w:cs="Times New Roman"/>
          <w:bCs w:val="0"/>
          <w:color w:val="373737"/>
          <w:kern w:val="0"/>
          <w:sz w:val="23"/>
          <w:szCs w:val="23"/>
          <w:lang w:val="en-US" w:eastAsia="nl-NL"/>
          <w14:ligatures w14:val="none"/>
        </w:rPr>
        <w:t>Grashoek</w:t>
      </w:r>
      <w:proofErr w:type="spellEnd"/>
      <w:r w:rsidRPr="002F5832">
        <w:rPr>
          <w:rFonts w:ascii="inherit" w:eastAsia="Times New Roman" w:hAnsi="inherit" w:cs="Times New Roman"/>
          <w:bCs w:val="0"/>
          <w:color w:val="373737"/>
          <w:kern w:val="0"/>
          <w:sz w:val="23"/>
          <w:szCs w:val="23"/>
          <w:lang w:val="en-US" w:eastAsia="nl-NL"/>
          <w14:ligatures w14:val="none"/>
        </w:rPr>
        <w:t xml:space="preserve"> 1</w:t>
      </w:r>
    </w:p>
    <w:p w:rsidR="004D425A" w:rsidRPr="002F5832" w:rsidRDefault="004D425A" w:rsidP="00764733">
      <w:pPr>
        <w:rPr>
          <w:rFonts w:asciiTheme="minorHAnsi" w:hAnsiTheme="minorHAnsi" w:cstheme="minorHAnsi"/>
          <w:sz w:val="24"/>
          <w:szCs w:val="24"/>
          <w:lang w:val="en-US"/>
        </w:rPr>
      </w:pPr>
    </w:p>
    <w:p w:rsidR="004D425A" w:rsidRPr="002F5832" w:rsidRDefault="004D425A" w:rsidP="00764733">
      <w:pPr>
        <w:rPr>
          <w:rFonts w:asciiTheme="minorHAnsi" w:hAnsiTheme="minorHAnsi" w:cstheme="minorHAnsi"/>
          <w:sz w:val="24"/>
          <w:szCs w:val="24"/>
          <w:lang w:val="en-US"/>
        </w:rPr>
      </w:pPr>
    </w:p>
    <w:p w:rsidR="004D425A" w:rsidRPr="002F5832" w:rsidRDefault="004D425A" w:rsidP="00764733">
      <w:pPr>
        <w:rPr>
          <w:rFonts w:asciiTheme="minorHAnsi" w:hAnsiTheme="minorHAnsi" w:cstheme="minorHAnsi"/>
          <w:sz w:val="24"/>
          <w:szCs w:val="24"/>
          <w:lang w:val="en-US"/>
        </w:rPr>
      </w:pPr>
    </w:p>
    <w:p w:rsidR="004D425A" w:rsidRPr="002F5832" w:rsidRDefault="004D425A" w:rsidP="00715E65">
      <w:pPr>
        <w:pStyle w:val="Normaalweb"/>
        <w:shd w:val="clear" w:color="auto" w:fill="FFFFFF"/>
        <w:spacing w:before="0" w:beforeAutospacing="0" w:after="0" w:afterAutospacing="0"/>
        <w:jc w:val="center"/>
        <w:textAlignment w:val="baseline"/>
        <w:rPr>
          <w:rFonts w:asciiTheme="minorHAnsi" w:hAnsiTheme="minorHAnsi" w:cstheme="minorHAnsi"/>
          <w:color w:val="373737"/>
        </w:rPr>
      </w:pPr>
      <w:r w:rsidRPr="002F5832">
        <w:rPr>
          <w:rStyle w:val="Zwaar"/>
          <w:rFonts w:asciiTheme="minorHAnsi" w:hAnsiTheme="minorHAnsi" w:cstheme="minorHAnsi"/>
          <w:color w:val="373737"/>
          <w:bdr w:val="none" w:sz="0" w:space="0" w:color="auto" w:frame="1"/>
        </w:rPr>
        <w:t>Let op het volgende</w:t>
      </w:r>
      <w:r w:rsidRPr="002F5832">
        <w:rPr>
          <w:rFonts w:asciiTheme="minorHAnsi" w:hAnsiTheme="minorHAnsi" w:cstheme="minorHAnsi"/>
          <w:color w:val="373737"/>
        </w:rPr>
        <w:t>:</w:t>
      </w:r>
    </w:p>
    <w:p w:rsidR="00715E65" w:rsidRPr="002F5832" w:rsidRDefault="00715E65" w:rsidP="00715E65">
      <w:pPr>
        <w:pStyle w:val="Normaalweb"/>
        <w:shd w:val="clear" w:color="auto" w:fill="FFFFFF"/>
        <w:spacing w:before="0" w:beforeAutospacing="0" w:after="0" w:afterAutospacing="0"/>
        <w:jc w:val="center"/>
        <w:textAlignment w:val="baseline"/>
        <w:rPr>
          <w:rFonts w:asciiTheme="minorHAnsi" w:hAnsiTheme="minorHAnsi" w:cstheme="minorHAnsi"/>
          <w:color w:val="373737"/>
        </w:rPr>
      </w:pPr>
    </w:p>
    <w:p w:rsidR="004D425A" w:rsidRPr="002F5832" w:rsidRDefault="004D425A" w:rsidP="004D425A">
      <w:pPr>
        <w:pStyle w:val="Normaalweb"/>
        <w:shd w:val="clear" w:color="auto" w:fill="FFFFFF"/>
        <w:spacing w:before="0" w:beforeAutospacing="0" w:after="0" w:afterAutospacing="0"/>
        <w:jc w:val="center"/>
        <w:textAlignment w:val="baseline"/>
        <w:rPr>
          <w:rStyle w:val="Zwaar"/>
          <w:rFonts w:asciiTheme="minorHAnsi" w:hAnsiTheme="minorHAnsi" w:cstheme="minorHAnsi"/>
          <w:color w:val="373737"/>
          <w:bdr w:val="none" w:sz="0" w:space="0" w:color="auto" w:frame="1"/>
        </w:rPr>
      </w:pPr>
      <w:r w:rsidRPr="002F5832">
        <w:rPr>
          <w:rStyle w:val="Zwaar"/>
          <w:rFonts w:asciiTheme="minorHAnsi" w:hAnsiTheme="minorHAnsi" w:cstheme="minorHAnsi"/>
          <w:color w:val="373737"/>
          <w:bdr w:val="none" w:sz="0" w:space="0" w:color="auto" w:frame="1"/>
        </w:rPr>
        <w:t>In het nieuwe reglement staat het volgende m.b.t. invallers.</w:t>
      </w:r>
    </w:p>
    <w:p w:rsidR="004D425A" w:rsidRPr="002F5832" w:rsidRDefault="004D425A" w:rsidP="004D425A">
      <w:pPr>
        <w:pStyle w:val="Normaalweb"/>
        <w:shd w:val="clear" w:color="auto" w:fill="FFFFFF"/>
        <w:spacing w:before="0" w:beforeAutospacing="0" w:after="0" w:afterAutospacing="0"/>
        <w:jc w:val="center"/>
        <w:textAlignment w:val="baseline"/>
        <w:rPr>
          <w:rFonts w:asciiTheme="minorHAnsi" w:hAnsiTheme="minorHAnsi" w:cstheme="minorHAnsi"/>
          <w:color w:val="373737"/>
        </w:rPr>
      </w:pPr>
    </w:p>
    <w:p w:rsidR="004D425A" w:rsidRPr="002F5832" w:rsidRDefault="004D425A" w:rsidP="004D425A">
      <w:pPr>
        <w:pStyle w:val="Normaalweb"/>
        <w:shd w:val="clear" w:color="auto" w:fill="FFFFFF"/>
        <w:spacing w:before="0" w:beforeAutospacing="0" w:after="0" w:afterAutospacing="0"/>
        <w:textAlignment w:val="baseline"/>
        <w:rPr>
          <w:rFonts w:asciiTheme="minorHAnsi" w:hAnsiTheme="minorHAnsi" w:cstheme="minorHAnsi"/>
          <w:color w:val="373737"/>
        </w:rPr>
      </w:pPr>
      <w:r w:rsidRPr="002F5832">
        <w:rPr>
          <w:rFonts w:asciiTheme="minorHAnsi" w:hAnsiTheme="minorHAnsi" w:cstheme="minorHAnsi"/>
          <w:color w:val="373737"/>
        </w:rPr>
        <w:t>8. </w:t>
      </w:r>
      <w:r w:rsidRPr="002F5832">
        <w:rPr>
          <w:rFonts w:asciiTheme="minorHAnsi" w:hAnsiTheme="minorHAnsi" w:cstheme="minorHAnsi"/>
          <w:b/>
          <w:bCs/>
          <w:color w:val="373737"/>
          <w:u w:val="single"/>
          <w:bdr w:val="none" w:sz="0" w:space="0" w:color="auto" w:frame="1"/>
        </w:rPr>
        <w:t>Invallers/ reserves:</w:t>
      </w:r>
      <w:r w:rsidRPr="002F5832">
        <w:rPr>
          <w:rFonts w:asciiTheme="minorHAnsi" w:hAnsiTheme="minorHAnsi" w:cstheme="minorHAnsi"/>
          <w:color w:val="373737"/>
        </w:rPr>
        <w:t> </w:t>
      </w:r>
    </w:p>
    <w:p w:rsidR="004D425A" w:rsidRPr="002F5832" w:rsidRDefault="004D425A" w:rsidP="004D425A">
      <w:pPr>
        <w:pStyle w:val="Normaalweb"/>
        <w:shd w:val="clear" w:color="auto" w:fill="FFFFFF"/>
        <w:spacing w:before="0" w:beforeAutospacing="0" w:after="0" w:afterAutospacing="0"/>
        <w:textAlignment w:val="baseline"/>
        <w:rPr>
          <w:rFonts w:asciiTheme="minorHAnsi" w:hAnsiTheme="minorHAnsi" w:cstheme="minorHAnsi"/>
          <w:color w:val="373737"/>
        </w:rPr>
      </w:pPr>
      <w:r w:rsidRPr="002F5832">
        <w:rPr>
          <w:rFonts w:asciiTheme="minorHAnsi" w:hAnsiTheme="minorHAnsi" w:cstheme="minorHAnsi"/>
          <w:color w:val="373737"/>
        </w:rPr>
        <w:t>Spelers met een moyenne van 2,75 ofwel 80 caramboles en hoger mogen niet meer uitkomen als reservespeler in de klasse B en C. Dit geldt dus niet voor een vaste speler.</w:t>
      </w:r>
      <w:r w:rsidRPr="002F5832">
        <w:rPr>
          <w:rFonts w:asciiTheme="minorHAnsi" w:hAnsiTheme="minorHAnsi" w:cstheme="minorHAnsi"/>
          <w:color w:val="373737"/>
        </w:rPr>
        <w:br/>
        <w:t>9. Wanneer een team met te weinig spelers is opgekomen, dan dient een der spelers twee partijen te spelen. Dit is de speler met het laagste algemene gemiddelde van dit team. Als een speler niet in staat is om twee wedstrijden te spelen en dit voor aanvang van de competitie kenbaar heeft gemaakt mag hij in geen geval twee wedstrijden spelen. In dit geval dient de op een na laagst geclassificeerde speler deze dubbelpartij te spelen.</w:t>
      </w:r>
      <w:r w:rsidRPr="002F5832">
        <w:rPr>
          <w:rFonts w:asciiTheme="minorHAnsi" w:hAnsiTheme="minorHAnsi" w:cstheme="minorHAnsi"/>
          <w:color w:val="373737"/>
        </w:rPr>
        <w:br/>
        <w:t xml:space="preserve">10. Bij het niet correct nakomen van bovengenoemd artikel zal het desbetreffende team worden bestraft door de dubbel gespeelde partij als verloren te beschouwen bijvoorbeeld in plaats van met </w:t>
      </w:r>
    </w:p>
    <w:p w:rsidR="004D425A" w:rsidRPr="002F5832" w:rsidRDefault="004D425A" w:rsidP="004D425A">
      <w:pPr>
        <w:pStyle w:val="Normaalweb"/>
        <w:shd w:val="clear" w:color="auto" w:fill="FFFFFF"/>
        <w:spacing w:before="0" w:beforeAutospacing="0" w:after="0" w:afterAutospacing="0"/>
        <w:textAlignment w:val="baseline"/>
        <w:rPr>
          <w:rFonts w:asciiTheme="minorHAnsi" w:hAnsiTheme="minorHAnsi" w:cstheme="minorHAnsi"/>
          <w:color w:val="373737"/>
        </w:rPr>
      </w:pPr>
      <w:r w:rsidRPr="002F5832">
        <w:rPr>
          <w:rFonts w:asciiTheme="minorHAnsi" w:hAnsiTheme="minorHAnsi" w:cstheme="minorHAnsi"/>
          <w:color w:val="373737"/>
        </w:rPr>
        <w:t>7 – 2 te hebben gewonnen wordt als uitslag dan 5 – 4 genoteerd.</w:t>
      </w:r>
      <w:r w:rsidRPr="002F5832">
        <w:rPr>
          <w:rFonts w:asciiTheme="minorHAnsi" w:hAnsiTheme="minorHAnsi" w:cstheme="minorHAnsi"/>
          <w:color w:val="373737"/>
        </w:rPr>
        <w:br/>
        <w:t>11. Het aantal aanwezige spelers van een team op een wedstrijddag moet minimaal zijn:</w:t>
      </w:r>
      <w:r w:rsidRPr="002F5832">
        <w:rPr>
          <w:rFonts w:asciiTheme="minorHAnsi" w:hAnsiTheme="minorHAnsi" w:cstheme="minorHAnsi"/>
          <w:color w:val="373737"/>
        </w:rPr>
        <w:br/>
      </w:r>
      <w:r w:rsidRPr="002F5832">
        <w:rPr>
          <w:rFonts w:ascii="Segoe UI Symbol" w:hAnsi="Segoe UI Symbol" w:cs="Segoe UI Symbol"/>
          <w:color w:val="373737"/>
        </w:rPr>
        <w:t>➢</w:t>
      </w:r>
      <w:r w:rsidRPr="002F5832">
        <w:rPr>
          <w:rFonts w:asciiTheme="minorHAnsi" w:hAnsiTheme="minorHAnsi" w:cstheme="minorHAnsi"/>
          <w:color w:val="373737"/>
        </w:rPr>
        <w:t>   Klasse A ofwel bij drietallen: 2 spelers</w:t>
      </w:r>
      <w:r w:rsidRPr="002F5832">
        <w:rPr>
          <w:rFonts w:asciiTheme="minorHAnsi" w:hAnsiTheme="minorHAnsi" w:cstheme="minorHAnsi"/>
          <w:color w:val="373737"/>
        </w:rPr>
        <w:br/>
      </w:r>
      <w:r w:rsidRPr="002F5832">
        <w:rPr>
          <w:rFonts w:ascii="Segoe UI Symbol" w:hAnsi="Segoe UI Symbol" w:cs="Segoe UI Symbol"/>
          <w:color w:val="373737"/>
        </w:rPr>
        <w:t>➢</w:t>
      </w:r>
      <w:r w:rsidRPr="002F5832">
        <w:rPr>
          <w:rFonts w:asciiTheme="minorHAnsi" w:hAnsiTheme="minorHAnsi" w:cstheme="minorHAnsi"/>
          <w:color w:val="373737"/>
        </w:rPr>
        <w:t>.  Klasse B en C ofwel bij viertallen: 3 spelers.</w:t>
      </w:r>
    </w:p>
    <w:p w:rsidR="004D425A" w:rsidRPr="00764733" w:rsidRDefault="004D425A" w:rsidP="00764733">
      <w:pPr>
        <w:rPr>
          <w:sz w:val="24"/>
          <w:szCs w:val="24"/>
        </w:rPr>
      </w:pPr>
    </w:p>
    <w:p w:rsidR="000E711F" w:rsidRDefault="000E711F" w:rsidP="000E711F">
      <w:r>
        <w:t xml:space="preserve"> </w:t>
      </w:r>
    </w:p>
    <w:sectPr w:rsidR="000E711F" w:rsidSect="000E711F">
      <w:pgSz w:w="11906" w:h="16838"/>
      <w:pgMar w:top="720" w:right="720" w:bottom="720" w:left="720" w:header="708" w:footer="708"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B6F"/>
    <w:multiLevelType w:val="multilevel"/>
    <w:tmpl w:val="31E6C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C0922"/>
    <w:multiLevelType w:val="multilevel"/>
    <w:tmpl w:val="FE5815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78C8"/>
    <w:multiLevelType w:val="hybridMultilevel"/>
    <w:tmpl w:val="C0867952"/>
    <w:lvl w:ilvl="0" w:tplc="9CDC3DA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7E0DE9"/>
    <w:multiLevelType w:val="multilevel"/>
    <w:tmpl w:val="B2EA6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637711">
    <w:abstractNumId w:val="2"/>
  </w:num>
  <w:num w:numId="2" w16cid:durableId="7491624">
    <w:abstractNumId w:val="1"/>
  </w:num>
  <w:num w:numId="3" w16cid:durableId="1751077243">
    <w:abstractNumId w:val="0"/>
  </w:num>
  <w:num w:numId="4" w16cid:durableId="736440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1F"/>
    <w:rsid w:val="000E711F"/>
    <w:rsid w:val="00212430"/>
    <w:rsid w:val="002F5832"/>
    <w:rsid w:val="004D425A"/>
    <w:rsid w:val="00715E65"/>
    <w:rsid w:val="00764733"/>
    <w:rsid w:val="00862394"/>
    <w:rsid w:val="00A96ACA"/>
    <w:rsid w:val="00D03848"/>
    <w:rsid w:val="00EC3D87"/>
    <w:rsid w:val="00ED5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054D"/>
  <w15:chartTrackingRefBased/>
  <w15:docId w15:val="{8536FD8E-02A6-6A42-9DFC-5133AAA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bCs/>
        <w:kern w:val="2"/>
        <w:sz w:val="40"/>
        <w:szCs w:val="40"/>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711F"/>
    <w:pPr>
      <w:ind w:left="720"/>
      <w:contextualSpacing/>
    </w:pPr>
  </w:style>
  <w:style w:type="paragraph" w:styleId="Normaalweb">
    <w:name w:val="Normal (Web)"/>
    <w:basedOn w:val="Standaard"/>
    <w:uiPriority w:val="99"/>
    <w:semiHidden/>
    <w:unhideWhenUsed/>
    <w:rsid w:val="00764733"/>
    <w:pPr>
      <w:spacing w:before="100" w:beforeAutospacing="1" w:after="100" w:afterAutospacing="1"/>
    </w:pPr>
    <w:rPr>
      <w:rFonts w:ascii="Times New Roman" w:eastAsia="Times New Roman" w:hAnsi="Times New Roman" w:cs="Times New Roman"/>
      <w:bCs w:val="0"/>
      <w:kern w:val="0"/>
      <w:sz w:val="24"/>
      <w:szCs w:val="24"/>
      <w:lang w:eastAsia="nl-NL"/>
      <w14:ligatures w14:val="none"/>
    </w:rPr>
  </w:style>
  <w:style w:type="character" w:styleId="Zwaar">
    <w:name w:val="Strong"/>
    <w:basedOn w:val="Standaardalinea-lettertype"/>
    <w:uiPriority w:val="22"/>
    <w:qFormat/>
    <w:rsid w:val="00764733"/>
    <w:rPr>
      <w:b/>
      <w:bCs w:val="0"/>
    </w:rPr>
  </w:style>
  <w:style w:type="character" w:styleId="Nadruk">
    <w:name w:val="Emphasis"/>
    <w:basedOn w:val="Standaardalinea-lettertype"/>
    <w:uiPriority w:val="20"/>
    <w:qFormat/>
    <w:rsid w:val="00764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8609">
      <w:bodyDiv w:val="1"/>
      <w:marLeft w:val="0"/>
      <w:marRight w:val="0"/>
      <w:marTop w:val="0"/>
      <w:marBottom w:val="0"/>
      <w:divBdr>
        <w:top w:val="none" w:sz="0" w:space="0" w:color="auto"/>
        <w:left w:val="none" w:sz="0" w:space="0" w:color="auto"/>
        <w:bottom w:val="none" w:sz="0" w:space="0" w:color="auto"/>
        <w:right w:val="none" w:sz="0" w:space="0" w:color="auto"/>
      </w:divBdr>
    </w:div>
    <w:div w:id="1624071563">
      <w:bodyDiv w:val="1"/>
      <w:marLeft w:val="0"/>
      <w:marRight w:val="0"/>
      <w:marTop w:val="0"/>
      <w:marBottom w:val="0"/>
      <w:divBdr>
        <w:top w:val="none" w:sz="0" w:space="0" w:color="auto"/>
        <w:left w:val="none" w:sz="0" w:space="0" w:color="auto"/>
        <w:bottom w:val="none" w:sz="0" w:space="0" w:color="auto"/>
        <w:right w:val="none" w:sz="0" w:space="0" w:color="auto"/>
      </w:divBdr>
    </w:div>
    <w:div w:id="1682582422">
      <w:bodyDiv w:val="1"/>
      <w:marLeft w:val="0"/>
      <w:marRight w:val="0"/>
      <w:marTop w:val="0"/>
      <w:marBottom w:val="0"/>
      <w:divBdr>
        <w:top w:val="none" w:sz="0" w:space="0" w:color="auto"/>
        <w:left w:val="none" w:sz="0" w:space="0" w:color="auto"/>
        <w:bottom w:val="none" w:sz="0" w:space="0" w:color="auto"/>
        <w:right w:val="none" w:sz="0" w:space="0" w:color="auto"/>
      </w:divBdr>
    </w:div>
    <w:div w:id="20703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1356</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Tijssen</dc:creator>
  <cp:keywords/>
  <dc:description/>
  <cp:lastModifiedBy>Frans Tijssen</cp:lastModifiedBy>
  <cp:revision>2</cp:revision>
  <dcterms:created xsi:type="dcterms:W3CDTF">2023-11-15T22:25:00Z</dcterms:created>
  <dcterms:modified xsi:type="dcterms:W3CDTF">2023-11-15T22:25:00Z</dcterms:modified>
</cp:coreProperties>
</file>